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801B77" w:rsidRDefault="00E857C3" w:rsidP="00801B77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801B77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801B77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801B77">
        <w:rPr>
          <w:rFonts w:ascii="Calibri" w:hAnsi="Calibri" w:cs="Times New Roman"/>
          <w:b/>
          <w:sz w:val="21"/>
          <w:szCs w:val="21"/>
        </w:rPr>
        <w:t>Część</w:t>
      </w:r>
      <w:r w:rsidR="000E0A9F" w:rsidRPr="00801B77">
        <w:rPr>
          <w:rFonts w:ascii="Calibri" w:hAnsi="Calibri" w:cs="Times New Roman"/>
          <w:b/>
          <w:sz w:val="21"/>
          <w:szCs w:val="21"/>
        </w:rPr>
        <w:t xml:space="preserve"> nr </w:t>
      </w:r>
      <w:r w:rsidR="00DA24D5" w:rsidRPr="00801B77">
        <w:rPr>
          <w:rFonts w:ascii="Calibri" w:hAnsi="Calibri" w:cs="Times New Roman"/>
          <w:b/>
          <w:sz w:val="21"/>
          <w:szCs w:val="21"/>
        </w:rPr>
        <w:t>3</w:t>
      </w:r>
      <w:r w:rsidR="00701BEA" w:rsidRPr="00801B77">
        <w:rPr>
          <w:rFonts w:ascii="Calibri" w:hAnsi="Calibri" w:cs="Times New Roman"/>
          <w:b/>
          <w:sz w:val="21"/>
          <w:szCs w:val="21"/>
        </w:rPr>
        <w:t xml:space="preserve"> </w:t>
      </w:r>
      <w:r w:rsidR="00C000A5" w:rsidRPr="00801B77">
        <w:rPr>
          <w:rFonts w:ascii="Calibri" w:hAnsi="Calibri" w:cs="Times New Roman"/>
          <w:b/>
          <w:sz w:val="21"/>
          <w:szCs w:val="21"/>
        </w:rPr>
        <w:t xml:space="preserve"> - </w:t>
      </w:r>
      <w:r w:rsidR="00701BEA" w:rsidRPr="00801B77">
        <w:rPr>
          <w:rFonts w:ascii="Calibri" w:hAnsi="Calibri" w:cs="Times New Roman"/>
          <w:b/>
          <w:sz w:val="21"/>
          <w:szCs w:val="21"/>
        </w:rPr>
        <w:t>Zestawy do wkuć, z</w:t>
      </w:r>
      <w:r w:rsidR="00801B77">
        <w:rPr>
          <w:rFonts w:ascii="Calibri" w:hAnsi="Calibri" w:cs="Times New Roman"/>
          <w:b/>
          <w:sz w:val="21"/>
          <w:szCs w:val="21"/>
        </w:rPr>
        <w:t>estawy do z</w:t>
      </w:r>
      <w:r w:rsidR="00701BEA" w:rsidRPr="00801B77">
        <w:rPr>
          <w:rFonts w:ascii="Calibri" w:hAnsi="Calibri" w:cs="Times New Roman"/>
          <w:b/>
          <w:sz w:val="21"/>
          <w:szCs w:val="21"/>
        </w:rPr>
        <w:t>miany opatrunku, zestawy do znieczulenia</w:t>
      </w:r>
    </w:p>
    <w:tbl>
      <w:tblPr>
        <w:tblStyle w:val="Tabela-Siatka"/>
        <w:tblW w:w="15797" w:type="dxa"/>
        <w:tblInd w:w="-885" w:type="dxa"/>
        <w:tblLook w:val="04A0"/>
      </w:tblPr>
      <w:tblGrid>
        <w:gridCol w:w="709"/>
        <w:gridCol w:w="5104"/>
        <w:gridCol w:w="807"/>
        <w:gridCol w:w="749"/>
        <w:gridCol w:w="1563"/>
        <w:gridCol w:w="1287"/>
        <w:gridCol w:w="909"/>
        <w:gridCol w:w="1737"/>
        <w:gridCol w:w="1104"/>
        <w:gridCol w:w="1828"/>
      </w:tblGrid>
      <w:tr w:rsidR="0075398B" w:rsidRPr="00801B77" w:rsidTr="005A334D">
        <w:tc>
          <w:tcPr>
            <w:tcW w:w="709" w:type="dxa"/>
            <w:shd w:val="clear" w:color="auto" w:fill="D0CECE" w:themeFill="background2" w:themeFillShade="E6"/>
          </w:tcPr>
          <w:p w:rsidR="001566CE" w:rsidRPr="00801B77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5104" w:type="dxa"/>
            <w:shd w:val="clear" w:color="auto" w:fill="D0CECE" w:themeFill="background2" w:themeFillShade="E6"/>
          </w:tcPr>
          <w:p w:rsidR="001566CE" w:rsidRPr="00801B77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 xml:space="preserve">Przedmiot </w:t>
            </w:r>
            <w:proofErr w:type="spellStart"/>
            <w:r w:rsidRPr="00801B77">
              <w:rPr>
                <w:rFonts w:ascii="Calibri" w:hAnsi="Calibri" w:cs="Times New Roman"/>
                <w:sz w:val="21"/>
                <w:szCs w:val="21"/>
              </w:rPr>
              <w:t>zamówienia</w:t>
            </w:r>
            <w:proofErr w:type="spellEnd"/>
            <w:r w:rsidR="001B66F4" w:rsidRPr="00801B77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801B77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807" w:type="dxa"/>
            <w:shd w:val="clear" w:color="auto" w:fill="D0CECE" w:themeFill="background2" w:themeFillShade="E6"/>
          </w:tcPr>
          <w:p w:rsidR="001566CE" w:rsidRPr="00801B77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749" w:type="dxa"/>
            <w:shd w:val="clear" w:color="auto" w:fill="D0CECE" w:themeFill="background2" w:themeFillShade="E6"/>
          </w:tcPr>
          <w:p w:rsidR="001566CE" w:rsidRPr="00801B77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563" w:type="dxa"/>
            <w:shd w:val="clear" w:color="auto" w:fill="D0CECE" w:themeFill="background2" w:themeFillShade="E6"/>
          </w:tcPr>
          <w:p w:rsidR="001566CE" w:rsidRPr="00801B77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801B77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801B77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801B77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801B77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801B7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87" w:type="dxa"/>
            <w:shd w:val="clear" w:color="auto" w:fill="D0CECE" w:themeFill="background2" w:themeFillShade="E6"/>
          </w:tcPr>
          <w:p w:rsidR="001566CE" w:rsidRPr="00801B77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801B77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801B77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801B77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801B77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1566CE" w:rsidRPr="00801B77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37" w:type="dxa"/>
            <w:shd w:val="clear" w:color="auto" w:fill="D0CECE" w:themeFill="background2" w:themeFillShade="E6"/>
          </w:tcPr>
          <w:p w:rsidR="001566CE" w:rsidRPr="00801B77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801B7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801B77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801B77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801B77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104" w:type="dxa"/>
            <w:shd w:val="clear" w:color="auto" w:fill="D0CECE" w:themeFill="background2" w:themeFillShade="E6"/>
          </w:tcPr>
          <w:p w:rsidR="001566CE" w:rsidRPr="00801B77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1828" w:type="dxa"/>
            <w:shd w:val="clear" w:color="auto" w:fill="D0CECE" w:themeFill="background2" w:themeFillShade="E6"/>
          </w:tcPr>
          <w:p w:rsidR="001566CE" w:rsidRPr="00801B77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801B77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801B77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801B7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801B77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801B77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801B77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801B77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801B7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801B77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801B77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801B77" w:rsidTr="005A334D">
        <w:trPr>
          <w:trHeight w:val="299"/>
        </w:trPr>
        <w:tc>
          <w:tcPr>
            <w:tcW w:w="709" w:type="dxa"/>
            <w:shd w:val="clear" w:color="auto" w:fill="D0CECE" w:themeFill="background2" w:themeFillShade="E6"/>
          </w:tcPr>
          <w:p w:rsidR="00053C15" w:rsidRPr="00801B77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5104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807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749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563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287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09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37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104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1828" w:type="dxa"/>
            <w:shd w:val="clear" w:color="auto" w:fill="D0CECE" w:themeFill="background2" w:themeFillShade="E6"/>
          </w:tcPr>
          <w:p w:rsidR="00053C15" w:rsidRPr="00801B77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801B77" w:rsidTr="005A334D">
        <w:tc>
          <w:tcPr>
            <w:tcW w:w="709" w:type="dxa"/>
          </w:tcPr>
          <w:p w:rsidR="001566CE" w:rsidRPr="00801B77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5104" w:type="dxa"/>
          </w:tcPr>
          <w:p w:rsidR="005A334D" w:rsidRDefault="00BD7939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terylny zestaw do dożylnego wkucia centralnego w </w:t>
            </w:r>
            <w:r w:rsidR="00801B77" w:rsidRPr="00801B77">
              <w:rPr>
                <w:rFonts w:ascii="Calibri" w:hAnsi="Calibri" w:cs="Times New Roman"/>
                <w:sz w:val="21"/>
                <w:szCs w:val="21"/>
              </w:rPr>
              <w:t>składzie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:                                                                                                                                                                      1. serweta 50 x 50 cm, dwustronna, gramatura 55 g/m2  -  3 </w:t>
            </w:r>
            <w:proofErr w:type="spellStart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szt</w:t>
            </w:r>
            <w:proofErr w:type="spellEnd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,                                                                                                                                              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2. imadło chirurgiczne ze stali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14 cm,                                                                                                                                                                                    3. kompres z gazy, 7,5 x 7,5 cm  -  10 szt.,                                                                                                                                                                          4. kleszczyki plasti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kowe do mycia pola operacyjnego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14 cm,                                                                                                                                                5. strzykawka </w:t>
            </w:r>
            <w:proofErr w:type="spellStart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Lue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>r</w:t>
            </w:r>
            <w:proofErr w:type="spellEnd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10 ml  -  2 szt.,                                                                                                                                                                           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            6. strzykawka </w:t>
            </w:r>
            <w:proofErr w:type="spellStart"/>
            <w:r w:rsidR="00EC6958">
              <w:rPr>
                <w:rFonts w:ascii="Calibri" w:hAnsi="Calibri" w:cs="Times New Roman"/>
                <w:sz w:val="21"/>
                <w:szCs w:val="21"/>
              </w:rPr>
              <w:t>Luer</w:t>
            </w:r>
            <w:proofErr w:type="spellEnd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5 ml  -  2 szt.,                                                                                                                                                                                         7. igła 1,2 mm x 40 mm, różowa,                                                                                                                                                                                            8. igła 0,8 mm x 40 mm, zielona,                                                                                                                                                                                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                9. igła 0,5 mm</w:t>
            </w:r>
            <w:r w:rsidR="002B5243">
              <w:rPr>
                <w:rFonts w:ascii="Calibri" w:hAnsi="Calibri" w:cs="Times New Roman"/>
                <w:sz w:val="21"/>
                <w:szCs w:val="21"/>
              </w:rPr>
              <w:t>,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pomarańczowa,                                                                                                                                                                                         1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0. nożyczki ostro-tępe ze stali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14,5 cm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>;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11. serweta 100 x 90 cm, owinięcie zestawu,                                                                                                                                                                    12. zestaw zapakowany w torbę typu Vent </w:t>
            </w:r>
            <w:proofErr w:type="spellStart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Bag</w:t>
            </w:r>
            <w:proofErr w:type="spellEnd"/>
            <w:r w:rsidR="005A334D">
              <w:rPr>
                <w:rFonts w:ascii="Calibri" w:hAnsi="Calibri" w:cs="Times New Roman"/>
                <w:sz w:val="21"/>
                <w:szCs w:val="21"/>
              </w:rPr>
              <w:t>,</w:t>
            </w:r>
          </w:p>
          <w:p w:rsidR="005A334D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Opakowanie zewnętrzne zaopatrzone w  2 metki samoprzylepne lub jedną dwudzielną, samoprzylepną, zawierające: numer katalogowy, datę ważności, oraz numer serii (dane identyfikujące wyrób)   oraz etykietę z widoczną nazwą wyrobu i listą komponentów w języku polskim</w:t>
            </w:r>
            <w:r>
              <w:rPr>
                <w:rFonts w:ascii="Calibri" w:hAnsi="Calibri" w:cs="Times New Roman"/>
                <w:sz w:val="21"/>
                <w:szCs w:val="21"/>
              </w:rPr>
              <w:t>.</w:t>
            </w:r>
          </w:p>
          <w:p w:rsidR="005A334D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  <w:p w:rsidR="005A334D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  <w:p w:rsidR="005A334D" w:rsidRPr="00801B77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807" w:type="dxa"/>
          </w:tcPr>
          <w:p w:rsidR="001566CE" w:rsidRPr="00801B77" w:rsidRDefault="00BC1C0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zestaw</w:t>
            </w:r>
          </w:p>
        </w:tc>
        <w:tc>
          <w:tcPr>
            <w:tcW w:w="749" w:type="dxa"/>
          </w:tcPr>
          <w:p w:rsidR="001566CE" w:rsidRPr="00801B77" w:rsidRDefault="00701BEA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5000</w:t>
            </w:r>
          </w:p>
        </w:tc>
        <w:tc>
          <w:tcPr>
            <w:tcW w:w="1563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8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104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828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801B77" w:rsidTr="005A334D">
        <w:tc>
          <w:tcPr>
            <w:tcW w:w="709" w:type="dxa"/>
          </w:tcPr>
          <w:p w:rsidR="001566CE" w:rsidRPr="00801B77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5104" w:type="dxa"/>
          </w:tcPr>
          <w:p w:rsidR="001566CE" w:rsidRDefault="00BD7939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terylny zestaw do zmiany opatrunku w składzie :                                                                                                                                                               1. kompres z gazy bawełnianej 7,5 cm x 7,5 cm - 8 szt.,                                                                                                                                                     2. kl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eszczyki plastikowe typu Kocher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14 cm,                                                                                                                                                                         3. </w:t>
            </w:r>
            <w:r w:rsidR="00801B77" w:rsidRPr="00801B77">
              <w:rPr>
                <w:rFonts w:ascii="Calibri" w:hAnsi="Calibri" w:cs="Times New Roman"/>
                <w:sz w:val="21"/>
                <w:szCs w:val="21"/>
              </w:rPr>
              <w:t>pęseta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 xml:space="preserve"> plastikowa anatomiczne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, 12,5 cm,                                                                                                                                                                      4. tam</w:t>
            </w:r>
            <w:r w:rsidR="0046731F">
              <w:rPr>
                <w:rFonts w:ascii="Calibri" w:hAnsi="Calibri" w:cs="Times New Roman"/>
                <w:sz w:val="21"/>
                <w:szCs w:val="21"/>
              </w:rPr>
              <w:t>pony (</w:t>
            </w:r>
            <w:proofErr w:type="spellStart"/>
            <w:r w:rsidR="0046731F">
              <w:rPr>
                <w:rFonts w:ascii="Calibri" w:hAnsi="Calibri" w:cs="Times New Roman"/>
                <w:sz w:val="21"/>
                <w:szCs w:val="21"/>
              </w:rPr>
              <w:t>tupfer</w:t>
            </w:r>
            <w:proofErr w:type="spellEnd"/>
            <w:r w:rsidR="0046731F">
              <w:rPr>
                <w:rFonts w:ascii="Calibri" w:hAnsi="Calibri" w:cs="Times New Roman"/>
                <w:sz w:val="21"/>
                <w:szCs w:val="21"/>
              </w:rPr>
              <w:t xml:space="preserve">) z gazy, po rozłożeniu wielkości 20x20cm 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 xml:space="preserve"> (+/- 1 cm)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- 5 szt.,                                                                                                                                                          5. serweta włókninowa, nieprzylepna 38 cm x 45 cm</w:t>
            </w:r>
          </w:p>
          <w:p w:rsidR="005A334D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Opakowanie zewnętrzne zaopatrzone w  2 metki samoprzylepne lub jedną dwudzielną, samoprzylepną, zawierające: numer katalogowy, datę ważności, oraz numer serii (dane identyfikujące wyrób)   oraz etykietę z widoczną nazwą wyrobu i listą komponentów w języku polskim</w:t>
            </w:r>
            <w:r>
              <w:rPr>
                <w:rFonts w:ascii="Calibri" w:hAnsi="Calibri" w:cs="Times New Roman"/>
                <w:sz w:val="21"/>
                <w:szCs w:val="21"/>
              </w:rPr>
              <w:t>.</w:t>
            </w:r>
          </w:p>
          <w:p w:rsidR="005A334D" w:rsidRPr="00801B77" w:rsidRDefault="005A334D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807" w:type="dxa"/>
          </w:tcPr>
          <w:p w:rsidR="001566CE" w:rsidRPr="00801B77" w:rsidRDefault="00BC1C0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zestaw</w:t>
            </w:r>
          </w:p>
        </w:tc>
        <w:tc>
          <w:tcPr>
            <w:tcW w:w="749" w:type="dxa"/>
          </w:tcPr>
          <w:p w:rsidR="001566CE" w:rsidRPr="00801B77" w:rsidRDefault="00701BEA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10700</w:t>
            </w:r>
          </w:p>
        </w:tc>
        <w:tc>
          <w:tcPr>
            <w:tcW w:w="1563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8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104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828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801B77" w:rsidTr="005A334D">
        <w:trPr>
          <w:trHeight w:val="189"/>
        </w:trPr>
        <w:tc>
          <w:tcPr>
            <w:tcW w:w="709" w:type="dxa"/>
          </w:tcPr>
          <w:p w:rsidR="001566CE" w:rsidRPr="00801B77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5104" w:type="dxa"/>
          </w:tcPr>
          <w:p w:rsidR="00EC6958" w:rsidRDefault="00BD7939" w:rsidP="00C538E0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terylny zestaw do znieczulenia przewodowego w składzie :                                                                                                                                           </w:t>
            </w:r>
            <w:r w:rsidR="007E03F9">
              <w:rPr>
                <w:rFonts w:ascii="Calibri" w:hAnsi="Calibri" w:cs="Times New Roman"/>
                <w:sz w:val="21"/>
                <w:szCs w:val="21"/>
              </w:rPr>
              <w:t xml:space="preserve">         1. kompresy z włókniny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10 cm x 10 cm  (6 warstw), 30g/m2  -  3 szt.,                                                                                                                    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             2. </w:t>
            </w:r>
            <w:proofErr w:type="spellStart"/>
            <w:r w:rsidR="00EC6958">
              <w:rPr>
                <w:rFonts w:ascii="Calibri" w:hAnsi="Calibri" w:cs="Times New Roman"/>
                <w:sz w:val="21"/>
                <w:szCs w:val="21"/>
              </w:rPr>
              <w:t>tupfery</w:t>
            </w:r>
            <w:proofErr w:type="spellEnd"/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z gazy 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24 cm x 24 cm, 20 nitek  -  6 szt.,                                                                                                                                                            3. kleszczyki plastikowe, proste (do mycia pola operacyjnego), 19 cm, niebieskie - 1 szt.,                                                                                                                                       4. strzykawka </w:t>
            </w:r>
            <w:proofErr w:type="spellStart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Luer</w:t>
            </w:r>
            <w:proofErr w:type="spellEnd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2 ml, 2 części, biała  - 1 szt.,                                                                                                                                                                    5. strzykawka </w:t>
            </w:r>
            <w:proofErr w:type="spellStart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Luer</w:t>
            </w:r>
            <w:proofErr w:type="spellEnd"/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5 ml, 2 części, biała  -  1 szt.,                                                                                                                                                                 6. serweta 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włó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>kninowa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 xml:space="preserve"> na stół narzędziowy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45 cm x 75 cm  -  1 szt.,                                                                                                                         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        7. igła 1,20 x 38 mm- 1 szt.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EC6958">
              <w:rPr>
                <w:rFonts w:ascii="Calibri" w:hAnsi="Calibri" w:cs="Times New Roman"/>
                <w:sz w:val="21"/>
                <w:szCs w:val="21"/>
              </w:rPr>
              <w:t xml:space="preserve">           8. igła 0,50 x 38 mm -1 szt.</w:t>
            </w:r>
          </w:p>
          <w:p w:rsidR="001566CE" w:rsidRDefault="00EC6958" w:rsidP="00C538E0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9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>. ost</w:t>
            </w:r>
            <w:r w:rsidR="00A514F4">
              <w:rPr>
                <w:rFonts w:ascii="Calibri" w:hAnsi="Calibri" w:cs="Times New Roman"/>
                <w:sz w:val="21"/>
                <w:szCs w:val="21"/>
              </w:rPr>
              <w:t>rze-skalpel 6,5 cm (zapakowane)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 - 1 szt.,                                                                                              </w:t>
            </w:r>
            <w:r>
              <w:rPr>
                <w:rFonts w:ascii="Calibri" w:hAnsi="Calibri" w:cs="Times New Roman"/>
                <w:sz w:val="21"/>
                <w:szCs w:val="21"/>
              </w:rPr>
              <w:t xml:space="preserve">                               10. serweta przylepna</w:t>
            </w:r>
            <w:r w:rsidR="00701BEA" w:rsidRPr="00801B77">
              <w:rPr>
                <w:rFonts w:ascii="Calibri" w:hAnsi="Calibri" w:cs="Times New Roman"/>
                <w:sz w:val="21"/>
                <w:szCs w:val="21"/>
              </w:rPr>
              <w:t xml:space="preserve"> 60 x 75 cm, z centralnym otworem przylepnym typu romb 10 x 10 cm  -  1 szt.</w:t>
            </w:r>
          </w:p>
          <w:p w:rsidR="005A334D" w:rsidRDefault="005A334D" w:rsidP="00C538E0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1D098F">
              <w:rPr>
                <w:rFonts w:ascii="Calibri" w:hAnsi="Calibri" w:cs="Times New Roman"/>
                <w:sz w:val="21"/>
                <w:szCs w:val="21"/>
              </w:rPr>
              <w:t>Opakowanie zewnętrzne zaopatrzone w  2 metki samoprzylepne lub jedną dwudzielną, samoprzylepną, zawierające: numer katalogowy, datę ważności, oraz numer serii (dane identyfikujące wyrób)   oraz etykietę z widoczną nazwą wyrobu i listą komponentów w języku polskim</w:t>
            </w:r>
            <w:r>
              <w:rPr>
                <w:rFonts w:ascii="Calibri" w:hAnsi="Calibri" w:cs="Times New Roman"/>
                <w:sz w:val="21"/>
                <w:szCs w:val="21"/>
              </w:rPr>
              <w:t>.</w:t>
            </w:r>
          </w:p>
          <w:p w:rsidR="005A334D" w:rsidRPr="00C538E0" w:rsidRDefault="005A334D" w:rsidP="00C538E0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807" w:type="dxa"/>
          </w:tcPr>
          <w:p w:rsidR="001566CE" w:rsidRPr="00801B77" w:rsidRDefault="00BC1C0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lastRenderedPageBreak/>
              <w:t>zestaw</w:t>
            </w:r>
          </w:p>
        </w:tc>
        <w:tc>
          <w:tcPr>
            <w:tcW w:w="749" w:type="dxa"/>
          </w:tcPr>
          <w:p w:rsidR="001566CE" w:rsidRPr="00801B77" w:rsidRDefault="00701BEA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sz w:val="21"/>
                <w:szCs w:val="21"/>
              </w:rPr>
              <w:t>3700</w:t>
            </w:r>
          </w:p>
        </w:tc>
        <w:tc>
          <w:tcPr>
            <w:tcW w:w="1563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8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104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828" w:type="dxa"/>
          </w:tcPr>
          <w:p w:rsidR="001566CE" w:rsidRPr="00801B77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801B77" w:rsidRPr="00801B77" w:rsidTr="005A334D">
        <w:trPr>
          <w:trHeight w:val="660"/>
        </w:trPr>
        <w:tc>
          <w:tcPr>
            <w:tcW w:w="709" w:type="dxa"/>
          </w:tcPr>
          <w:p w:rsidR="00801B77" w:rsidRPr="00801B77" w:rsidRDefault="00801B77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5104" w:type="dxa"/>
          </w:tcPr>
          <w:p w:rsidR="00801B77" w:rsidRPr="00801B77" w:rsidRDefault="00801B77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 w:rsidRPr="00801B77"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807" w:type="dxa"/>
          </w:tcPr>
          <w:p w:rsidR="00801B77" w:rsidRPr="00801B77" w:rsidRDefault="00801B77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749" w:type="dxa"/>
          </w:tcPr>
          <w:p w:rsidR="00801B77" w:rsidRPr="00801B77" w:rsidRDefault="00801B77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63" w:type="dxa"/>
          </w:tcPr>
          <w:p w:rsidR="00801B77" w:rsidRPr="00801B77" w:rsidRDefault="00801B77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287" w:type="dxa"/>
          </w:tcPr>
          <w:p w:rsidR="00801B77" w:rsidRPr="00801B77" w:rsidRDefault="00801B77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09" w:type="dxa"/>
          </w:tcPr>
          <w:p w:rsidR="00801B77" w:rsidRPr="00801B77" w:rsidRDefault="00801B77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37" w:type="dxa"/>
          </w:tcPr>
          <w:p w:rsidR="00801B77" w:rsidRPr="00801B77" w:rsidRDefault="00801B77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104" w:type="dxa"/>
          </w:tcPr>
          <w:p w:rsidR="00801B77" w:rsidRPr="00801B77" w:rsidRDefault="00801B77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828" w:type="dxa"/>
          </w:tcPr>
          <w:p w:rsidR="00801B77" w:rsidRPr="00801B77" w:rsidRDefault="00801B77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6E26AB" w:rsidRDefault="006E26AB" w:rsidP="00BC1C08">
      <w:pPr>
        <w:spacing w:after="0" w:line="240" w:lineRule="auto"/>
        <w:rPr>
          <w:rFonts w:ascii="Calibri" w:hAnsi="Calibri" w:cs="Times New Roman"/>
          <w:sz w:val="21"/>
          <w:szCs w:val="21"/>
        </w:rPr>
      </w:pPr>
      <w:bookmarkStart w:id="0" w:name="_GoBack"/>
      <w:bookmarkEnd w:id="0"/>
    </w:p>
    <w:p w:rsidR="00BC1C08" w:rsidRDefault="00BC1C08" w:rsidP="00BC1C08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 w:rsidRPr="00980E09">
        <w:rPr>
          <w:rFonts w:ascii="Calibri" w:hAnsi="Calibri" w:cs="Times New Roman"/>
          <w:b/>
          <w:color w:val="FF0000"/>
          <w:sz w:val="24"/>
          <w:szCs w:val="24"/>
        </w:rPr>
        <w:t>W celu dokonania  oceny jakości, Zamawiający wymaga złożenia wraz z ofertą, nieodpłatnych próbek</w:t>
      </w:r>
      <w:r>
        <w:rPr>
          <w:rFonts w:ascii="Calibri" w:hAnsi="Calibri" w:cs="Times New Roman"/>
          <w:b/>
          <w:color w:val="FF0000"/>
          <w:sz w:val="24"/>
          <w:szCs w:val="24"/>
        </w:rPr>
        <w:t>:</w:t>
      </w:r>
    </w:p>
    <w:p w:rsidR="00BC1C08" w:rsidRPr="00980E09" w:rsidRDefault="00BC1C08" w:rsidP="00BC1C08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>
        <w:rPr>
          <w:rFonts w:ascii="Calibri" w:hAnsi="Calibri" w:cs="Times New Roman"/>
          <w:b/>
          <w:color w:val="FF0000"/>
          <w:sz w:val="24"/>
          <w:szCs w:val="24"/>
        </w:rPr>
        <w:t>- do pozycji 1: 3</w:t>
      </w:r>
      <w:r w:rsidR="006E26AB">
        <w:rPr>
          <w:rFonts w:ascii="Calibri" w:hAnsi="Calibri" w:cs="Times New Roman"/>
          <w:b/>
          <w:color w:val="FF0000"/>
          <w:sz w:val="24"/>
          <w:szCs w:val="24"/>
        </w:rPr>
        <w:t xml:space="preserve"> zestawy,</w:t>
      </w:r>
    </w:p>
    <w:p w:rsidR="006E26AB" w:rsidRPr="00980E09" w:rsidRDefault="006E26AB" w:rsidP="006E26AB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>
        <w:rPr>
          <w:rFonts w:ascii="Calibri" w:hAnsi="Calibri" w:cs="Times New Roman"/>
          <w:b/>
          <w:color w:val="FF0000"/>
          <w:sz w:val="24"/>
          <w:szCs w:val="24"/>
        </w:rPr>
        <w:t>- do pozycji 2: 3 zestawy,</w:t>
      </w:r>
    </w:p>
    <w:p w:rsidR="00801B77" w:rsidRDefault="006E26AB" w:rsidP="006E26AB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>
        <w:rPr>
          <w:rFonts w:ascii="Calibri" w:hAnsi="Calibri" w:cs="Times New Roman"/>
          <w:b/>
          <w:color w:val="FF0000"/>
          <w:sz w:val="24"/>
          <w:szCs w:val="24"/>
        </w:rPr>
        <w:t>- do pozycji 3: 3 zestawy.</w:t>
      </w:r>
    </w:p>
    <w:p w:rsidR="006E26AB" w:rsidRPr="006E26AB" w:rsidRDefault="006E26AB" w:rsidP="006E26AB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</w:p>
    <w:p w:rsidR="00801B77" w:rsidRPr="00801B77" w:rsidRDefault="00801B77" w:rsidP="00801B77">
      <w:pPr>
        <w:jc w:val="both"/>
        <w:rPr>
          <w:rFonts w:ascii="Calibri" w:hAnsi="Calibri" w:cs="Times New Roman"/>
          <w:b/>
        </w:rPr>
      </w:pPr>
      <w:r w:rsidRPr="00801B77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801B77" w:rsidRPr="00801B77" w:rsidRDefault="00801B77" w:rsidP="00801B77">
      <w:pPr>
        <w:jc w:val="both"/>
        <w:rPr>
          <w:rFonts w:ascii="Calibri" w:hAnsi="Calibri" w:cs="Times New Roman"/>
          <w:b/>
        </w:rPr>
      </w:pPr>
      <w:r w:rsidRPr="00801B77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801B77" w:rsidRPr="00801B77" w:rsidRDefault="00801B77" w:rsidP="00801B77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801B77">
        <w:rPr>
          <w:rFonts w:ascii="Calibri" w:hAnsi="Calibri" w:cs="Times New Roman"/>
          <w:b/>
          <w:color w:val="FF0000"/>
          <w:u w:val="single"/>
        </w:rPr>
        <w:t>UWAGA:</w:t>
      </w:r>
    </w:p>
    <w:p w:rsidR="00801B77" w:rsidRPr="00801B77" w:rsidRDefault="00801B77" w:rsidP="00801B77">
      <w:pPr>
        <w:jc w:val="both"/>
        <w:rPr>
          <w:rFonts w:ascii="Calibri" w:hAnsi="Calibri" w:cs="Times New Roman"/>
          <w:b/>
          <w:color w:val="FF0000"/>
        </w:rPr>
      </w:pPr>
      <w:r w:rsidRPr="00801B77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801B77">
        <w:rPr>
          <w:rFonts w:ascii="Calibri" w:hAnsi="Calibri" w:cs="Times New Roman"/>
          <w:b/>
          <w:color w:val="FF0000"/>
        </w:rPr>
        <w:t>.pd</w:t>
      </w:r>
      <w:proofErr w:type="spellEnd"/>
      <w:r w:rsidRPr="00801B77">
        <w:rPr>
          <w:rFonts w:ascii="Calibri" w:hAnsi="Calibri" w:cs="Times New Roman"/>
          <w:b/>
          <w:color w:val="FF0000"/>
        </w:rPr>
        <w:t>f</w:t>
      </w:r>
    </w:p>
    <w:p w:rsidR="00801B77" w:rsidRPr="00C538E0" w:rsidRDefault="00801B77" w:rsidP="00EF13EF">
      <w:pPr>
        <w:jc w:val="both"/>
        <w:rPr>
          <w:rFonts w:ascii="Calibri" w:hAnsi="Calibri" w:cs="Times New Roman"/>
          <w:b/>
          <w:color w:val="FF0000"/>
        </w:rPr>
      </w:pPr>
      <w:r w:rsidRPr="00801B77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sectPr w:rsidR="00801B77" w:rsidRPr="00C538E0" w:rsidSect="00C538E0">
      <w:headerReference w:type="default" r:id="rId6"/>
      <w:footerReference w:type="default" r:id="rId7"/>
      <w:pgSz w:w="16838" w:h="11906" w:orient="landscape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15" w:rsidRDefault="00534815" w:rsidP="00801B77">
      <w:pPr>
        <w:spacing w:after="0" w:line="240" w:lineRule="auto"/>
      </w:pPr>
      <w:r>
        <w:separator/>
      </w:r>
    </w:p>
  </w:endnote>
  <w:endnote w:type="continuationSeparator" w:id="0">
    <w:p w:rsidR="00534815" w:rsidRDefault="00534815" w:rsidP="00801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15655668"/>
      <w:docPartObj>
        <w:docPartGallery w:val="Page Numbers (Bottom of Page)"/>
        <w:docPartUnique/>
      </w:docPartObj>
    </w:sdtPr>
    <w:sdtContent>
      <w:sdt>
        <w:sdtPr>
          <w:rPr>
            <w:i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C538E0" w:rsidRPr="00C538E0" w:rsidRDefault="00C538E0" w:rsidP="00C538E0">
            <w:pPr>
              <w:pStyle w:val="Stopka"/>
              <w:jc w:val="center"/>
              <w:rPr>
                <w:i/>
                <w:sz w:val="18"/>
                <w:szCs w:val="18"/>
              </w:rPr>
            </w:pPr>
            <w:r w:rsidRPr="00C538E0">
              <w:rPr>
                <w:i/>
                <w:sz w:val="18"/>
                <w:szCs w:val="18"/>
              </w:rPr>
              <w:t xml:space="preserve">Strona </w: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begin"/>
            </w:r>
            <w:r w:rsidRPr="00C538E0">
              <w:rPr>
                <w:b/>
                <w:i/>
                <w:sz w:val="18"/>
                <w:szCs w:val="18"/>
              </w:rPr>
              <w:instrText>PAGE</w:instrTex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separate"/>
            </w:r>
            <w:r w:rsidR="007E03F9">
              <w:rPr>
                <w:b/>
                <w:i/>
                <w:noProof/>
                <w:sz w:val="18"/>
                <w:szCs w:val="18"/>
              </w:rPr>
              <w:t>1</w: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end"/>
            </w:r>
            <w:r w:rsidRPr="00C538E0">
              <w:rPr>
                <w:i/>
                <w:sz w:val="18"/>
                <w:szCs w:val="18"/>
              </w:rPr>
              <w:t xml:space="preserve"> z </w: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begin"/>
            </w:r>
            <w:r w:rsidRPr="00C538E0">
              <w:rPr>
                <w:b/>
                <w:i/>
                <w:sz w:val="18"/>
                <w:szCs w:val="18"/>
              </w:rPr>
              <w:instrText>NUMPAGES</w:instrTex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separate"/>
            </w:r>
            <w:r w:rsidR="007E03F9">
              <w:rPr>
                <w:b/>
                <w:i/>
                <w:noProof/>
                <w:sz w:val="18"/>
                <w:szCs w:val="18"/>
              </w:rPr>
              <w:t>3</w:t>
            </w:r>
            <w:r w:rsidR="00906529" w:rsidRPr="00C538E0">
              <w:rPr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15" w:rsidRDefault="00534815" w:rsidP="00801B77">
      <w:pPr>
        <w:spacing w:after="0" w:line="240" w:lineRule="auto"/>
      </w:pPr>
      <w:r>
        <w:separator/>
      </w:r>
    </w:p>
  </w:footnote>
  <w:footnote w:type="continuationSeparator" w:id="0">
    <w:p w:rsidR="00534815" w:rsidRDefault="00534815" w:rsidP="00801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77" w:rsidRDefault="00801B77" w:rsidP="00801B77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3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6E26AB">
      <w:rPr>
        <w:i/>
        <w:sz w:val="20"/>
        <w:szCs w:val="20"/>
      </w:rPr>
      <w:t>, część nr 3</w:t>
    </w:r>
  </w:p>
  <w:p w:rsidR="00801B77" w:rsidRPr="00801B77" w:rsidRDefault="00801B77" w:rsidP="00801B7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567"/>
    <w:rsid w:val="00031789"/>
    <w:rsid w:val="00040405"/>
    <w:rsid w:val="00053C15"/>
    <w:rsid w:val="00083443"/>
    <w:rsid w:val="00090282"/>
    <w:rsid w:val="000E0A9F"/>
    <w:rsid w:val="000E512A"/>
    <w:rsid w:val="000F6F9D"/>
    <w:rsid w:val="00130F53"/>
    <w:rsid w:val="00140596"/>
    <w:rsid w:val="00140987"/>
    <w:rsid w:val="001566CE"/>
    <w:rsid w:val="0017624E"/>
    <w:rsid w:val="0017645F"/>
    <w:rsid w:val="001B66F4"/>
    <w:rsid w:val="001C2BA2"/>
    <w:rsid w:val="001F5722"/>
    <w:rsid w:val="002145FF"/>
    <w:rsid w:val="00266259"/>
    <w:rsid w:val="002777C4"/>
    <w:rsid w:val="002B5243"/>
    <w:rsid w:val="002B7370"/>
    <w:rsid w:val="003552C9"/>
    <w:rsid w:val="00370711"/>
    <w:rsid w:val="0037654F"/>
    <w:rsid w:val="003919A4"/>
    <w:rsid w:val="003A70A7"/>
    <w:rsid w:val="003C1322"/>
    <w:rsid w:val="003E0644"/>
    <w:rsid w:val="003E7469"/>
    <w:rsid w:val="00423B85"/>
    <w:rsid w:val="00440522"/>
    <w:rsid w:val="0046731F"/>
    <w:rsid w:val="00476694"/>
    <w:rsid w:val="004A7F2F"/>
    <w:rsid w:val="004B61A8"/>
    <w:rsid w:val="004F4C4C"/>
    <w:rsid w:val="00534815"/>
    <w:rsid w:val="005A07FA"/>
    <w:rsid w:val="005A09E2"/>
    <w:rsid w:val="005A334D"/>
    <w:rsid w:val="005C57F8"/>
    <w:rsid w:val="005C5B0E"/>
    <w:rsid w:val="005E12A6"/>
    <w:rsid w:val="005E1537"/>
    <w:rsid w:val="00675290"/>
    <w:rsid w:val="00675441"/>
    <w:rsid w:val="00691B93"/>
    <w:rsid w:val="00693615"/>
    <w:rsid w:val="006C32A7"/>
    <w:rsid w:val="006E26AB"/>
    <w:rsid w:val="006F2F28"/>
    <w:rsid w:val="00701BEA"/>
    <w:rsid w:val="00721328"/>
    <w:rsid w:val="00740FCA"/>
    <w:rsid w:val="0075398B"/>
    <w:rsid w:val="00782944"/>
    <w:rsid w:val="007E03F9"/>
    <w:rsid w:val="007E17B1"/>
    <w:rsid w:val="00800742"/>
    <w:rsid w:val="00801B77"/>
    <w:rsid w:val="0082095C"/>
    <w:rsid w:val="00842DBD"/>
    <w:rsid w:val="00852D83"/>
    <w:rsid w:val="008D2BAC"/>
    <w:rsid w:val="008D68F3"/>
    <w:rsid w:val="008E6567"/>
    <w:rsid w:val="00906529"/>
    <w:rsid w:val="009707FC"/>
    <w:rsid w:val="009D3033"/>
    <w:rsid w:val="009D6B94"/>
    <w:rsid w:val="009E3457"/>
    <w:rsid w:val="009E4C2F"/>
    <w:rsid w:val="00A228C9"/>
    <w:rsid w:val="00A514F4"/>
    <w:rsid w:val="00A9097C"/>
    <w:rsid w:val="00AA466E"/>
    <w:rsid w:val="00AA504F"/>
    <w:rsid w:val="00AC2498"/>
    <w:rsid w:val="00AF1BD2"/>
    <w:rsid w:val="00BC1C08"/>
    <w:rsid w:val="00BD7939"/>
    <w:rsid w:val="00BF427F"/>
    <w:rsid w:val="00C000A5"/>
    <w:rsid w:val="00C52FA0"/>
    <w:rsid w:val="00C538E0"/>
    <w:rsid w:val="00C624A6"/>
    <w:rsid w:val="00C6423E"/>
    <w:rsid w:val="00C92D15"/>
    <w:rsid w:val="00D00980"/>
    <w:rsid w:val="00D44C0C"/>
    <w:rsid w:val="00D70D1D"/>
    <w:rsid w:val="00DA1884"/>
    <w:rsid w:val="00DA24D5"/>
    <w:rsid w:val="00DF673A"/>
    <w:rsid w:val="00E01639"/>
    <w:rsid w:val="00E321BC"/>
    <w:rsid w:val="00E40F28"/>
    <w:rsid w:val="00E54193"/>
    <w:rsid w:val="00E80A7B"/>
    <w:rsid w:val="00E857C3"/>
    <w:rsid w:val="00E93962"/>
    <w:rsid w:val="00EA2CED"/>
    <w:rsid w:val="00EB4DB8"/>
    <w:rsid w:val="00EC21F5"/>
    <w:rsid w:val="00EC6958"/>
    <w:rsid w:val="00EF13EF"/>
    <w:rsid w:val="00F04965"/>
    <w:rsid w:val="00F250B0"/>
    <w:rsid w:val="00F464F9"/>
    <w:rsid w:val="00F52C63"/>
    <w:rsid w:val="00F54074"/>
    <w:rsid w:val="00F544C9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01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1B77"/>
  </w:style>
  <w:style w:type="paragraph" w:styleId="Stopka">
    <w:name w:val="footer"/>
    <w:basedOn w:val="Normalny"/>
    <w:link w:val="StopkaZnak"/>
    <w:uiPriority w:val="99"/>
    <w:unhideWhenUsed/>
    <w:rsid w:val="00801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Katarzyna.Chrolenko-</cp:lastModifiedBy>
  <cp:revision>7</cp:revision>
  <cp:lastPrinted>2023-02-07T09:07:00Z</cp:lastPrinted>
  <dcterms:created xsi:type="dcterms:W3CDTF">2023-02-07T09:17:00Z</dcterms:created>
  <dcterms:modified xsi:type="dcterms:W3CDTF">2023-02-09T12:03:00Z</dcterms:modified>
</cp:coreProperties>
</file>